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160" w:type="dxa"/>
        <w:tblInd w:w="-459" w:type="dxa"/>
        <w:tblLayout w:type="fixed"/>
        <w:tblLook w:val="0480" w:firstRow="0" w:lastRow="0" w:firstColumn="1" w:lastColumn="0" w:noHBand="0" w:noVBand="1"/>
      </w:tblPr>
      <w:tblGrid>
        <w:gridCol w:w="1277"/>
        <w:gridCol w:w="1276"/>
        <w:gridCol w:w="2268"/>
        <w:gridCol w:w="1983"/>
        <w:gridCol w:w="1560"/>
        <w:gridCol w:w="4394"/>
        <w:gridCol w:w="1701"/>
        <w:gridCol w:w="1701"/>
      </w:tblGrid>
      <w:tr w:rsidR="00690E0A" w:rsidRPr="00D75D89" w:rsidTr="00D2336B">
        <w:trPr>
          <w:trHeight w:val="1215"/>
        </w:trPr>
        <w:tc>
          <w:tcPr>
            <w:tcW w:w="1277" w:type="dxa"/>
          </w:tcPr>
          <w:p w:rsidR="00690E0A" w:rsidRPr="00D75D89" w:rsidRDefault="00690E0A" w:rsidP="00384457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D75D8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276" w:type="dxa"/>
          </w:tcPr>
          <w:p w:rsidR="00690E0A" w:rsidRPr="00D75D89" w:rsidRDefault="00690E0A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D89">
              <w:rPr>
                <w:rFonts w:ascii="Times New Roman" w:hAnsi="Times New Roman" w:cs="Times New Roman"/>
                <w:b/>
              </w:rPr>
              <w:t>Номер реєстрації, дата внесення</w:t>
            </w:r>
          </w:p>
        </w:tc>
        <w:tc>
          <w:tcPr>
            <w:tcW w:w="2268" w:type="dxa"/>
          </w:tcPr>
          <w:p w:rsidR="003A10E9" w:rsidRPr="00D75D89" w:rsidRDefault="00690E0A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D89">
              <w:rPr>
                <w:rFonts w:ascii="Times New Roman" w:hAnsi="Times New Roman" w:cs="Times New Roman"/>
                <w:b/>
              </w:rPr>
              <w:t>Назва</w:t>
            </w:r>
          </w:p>
          <w:p w:rsidR="003A10E9" w:rsidRPr="00D75D89" w:rsidRDefault="003A10E9" w:rsidP="003A10E9">
            <w:pPr>
              <w:rPr>
                <w:rFonts w:ascii="Times New Roman" w:hAnsi="Times New Roman" w:cs="Times New Roman"/>
              </w:rPr>
            </w:pPr>
          </w:p>
          <w:p w:rsidR="00690E0A" w:rsidRPr="00D75D89" w:rsidRDefault="00690E0A" w:rsidP="003A1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690E0A" w:rsidRPr="00D75D89" w:rsidRDefault="00690E0A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D89">
              <w:rPr>
                <w:rFonts w:ascii="Times New Roman" w:hAnsi="Times New Roman" w:cs="Times New Roman"/>
                <w:b/>
              </w:rPr>
              <w:t>Ким внесено</w:t>
            </w:r>
          </w:p>
        </w:tc>
        <w:tc>
          <w:tcPr>
            <w:tcW w:w="1560" w:type="dxa"/>
          </w:tcPr>
          <w:p w:rsidR="00690E0A" w:rsidRPr="00D75D89" w:rsidRDefault="00690E0A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D89">
              <w:rPr>
                <w:rFonts w:ascii="Times New Roman" w:hAnsi="Times New Roman" w:cs="Times New Roman"/>
                <w:b/>
              </w:rPr>
              <w:t>Значимість</w:t>
            </w:r>
          </w:p>
        </w:tc>
        <w:tc>
          <w:tcPr>
            <w:tcW w:w="4394" w:type="dxa"/>
          </w:tcPr>
          <w:p w:rsidR="00690E0A" w:rsidRPr="00D75D89" w:rsidRDefault="00690E0A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D89">
              <w:rPr>
                <w:rFonts w:ascii="Times New Roman" w:hAnsi="Times New Roman" w:cs="Times New Roman"/>
                <w:b/>
              </w:rPr>
              <w:t>Бліц-аналіз проекту акта</w:t>
            </w:r>
          </w:p>
        </w:tc>
        <w:tc>
          <w:tcPr>
            <w:tcW w:w="1701" w:type="dxa"/>
          </w:tcPr>
          <w:p w:rsidR="00690E0A" w:rsidRPr="00D75D89" w:rsidRDefault="00690E0A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D89">
              <w:rPr>
                <w:rFonts w:ascii="Times New Roman" w:hAnsi="Times New Roman" w:cs="Times New Roman"/>
                <w:b/>
              </w:rPr>
              <w:t>Поточний статус</w:t>
            </w:r>
          </w:p>
        </w:tc>
        <w:tc>
          <w:tcPr>
            <w:tcW w:w="1701" w:type="dxa"/>
          </w:tcPr>
          <w:p w:rsidR="00690E0A" w:rsidRPr="00D75D89" w:rsidRDefault="00690E0A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D89">
              <w:rPr>
                <w:rFonts w:ascii="Times New Roman" w:hAnsi="Times New Roman" w:cs="Times New Roman"/>
                <w:b/>
              </w:rPr>
              <w:t>Коментар</w:t>
            </w:r>
          </w:p>
          <w:p w:rsidR="00690E0A" w:rsidRPr="00D75D89" w:rsidRDefault="00690E0A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0E0A" w:rsidRPr="00D75D89" w:rsidRDefault="00690E0A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2B05" w:rsidRPr="00D75D89" w:rsidTr="00D2336B">
        <w:trPr>
          <w:trHeight w:val="1215"/>
        </w:trPr>
        <w:tc>
          <w:tcPr>
            <w:tcW w:w="1277" w:type="dxa"/>
          </w:tcPr>
          <w:p w:rsidR="00312B05" w:rsidRPr="00D75D89" w:rsidRDefault="00FC365E" w:rsidP="00384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276" w:type="dxa"/>
          </w:tcPr>
          <w:p w:rsidR="00312B05" w:rsidRPr="00D75D89" w:rsidRDefault="00711707" w:rsidP="00711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707">
              <w:rPr>
                <w:rFonts w:ascii="Times New Roman" w:hAnsi="Times New Roman" w:cs="Times New Roman"/>
                <w:b/>
              </w:rPr>
              <w:t>5651</w:t>
            </w:r>
            <w:r w:rsidR="00436353">
              <w:rPr>
                <w:rFonts w:ascii="Times New Roman" w:hAnsi="Times New Roman" w:cs="Times New Roman"/>
                <w:b/>
                <w:lang w:val="ru-RU"/>
              </w:rPr>
              <w:t>-3</w:t>
            </w:r>
            <w:r w:rsidRPr="00711707">
              <w:rPr>
                <w:rFonts w:ascii="Times New Roman" w:hAnsi="Times New Roman" w:cs="Times New Roman"/>
                <w:b/>
              </w:rPr>
              <w:t xml:space="preserve"> від </w:t>
            </w:r>
            <w:r>
              <w:rPr>
                <w:rFonts w:ascii="Times New Roman" w:hAnsi="Times New Roman" w:cs="Times New Roman"/>
                <w:b/>
              </w:rPr>
              <w:t>29</w:t>
            </w:r>
            <w:r w:rsidRPr="00711707">
              <w:rPr>
                <w:rFonts w:ascii="Times New Roman" w:hAnsi="Times New Roman" w:cs="Times New Roman"/>
                <w:b/>
              </w:rPr>
              <w:t>.06.2021</w:t>
            </w:r>
          </w:p>
        </w:tc>
        <w:tc>
          <w:tcPr>
            <w:tcW w:w="2268" w:type="dxa"/>
          </w:tcPr>
          <w:p w:rsidR="00312B05" w:rsidRPr="00D75D89" w:rsidRDefault="00711707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707">
              <w:rPr>
                <w:rFonts w:ascii="Times New Roman" w:hAnsi="Times New Roman" w:cs="Times New Roman"/>
                <w:b/>
              </w:rPr>
              <w:t>Проект Закону про внесення змін до деяких законодавчих актів України щодо пільг з оплати проїзду та деяких інших пільг</w:t>
            </w:r>
          </w:p>
        </w:tc>
        <w:tc>
          <w:tcPr>
            <w:tcW w:w="1983" w:type="dxa"/>
          </w:tcPr>
          <w:p w:rsidR="00312B05" w:rsidRDefault="00711707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Н.д</w:t>
            </w:r>
            <w:proofErr w:type="spellEnd"/>
          </w:p>
          <w:p w:rsidR="00711707" w:rsidRDefault="00711707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Тимошенко Ю.В.</w:t>
            </w:r>
          </w:p>
          <w:p w:rsidR="00711707" w:rsidRPr="00D75D89" w:rsidRDefault="00711707" w:rsidP="00711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Цимбалюк М.М.</w:t>
            </w:r>
          </w:p>
        </w:tc>
        <w:tc>
          <w:tcPr>
            <w:tcW w:w="1560" w:type="dxa"/>
          </w:tcPr>
          <w:p w:rsidR="00312B05" w:rsidRPr="00D75D89" w:rsidRDefault="00711707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Висока!</w:t>
            </w:r>
          </w:p>
        </w:tc>
        <w:tc>
          <w:tcPr>
            <w:tcW w:w="4394" w:type="dxa"/>
          </w:tcPr>
          <w:p w:rsidR="00D2336B" w:rsidRDefault="00D2336B" w:rsidP="00D2336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Законопроектом передбачено:</w:t>
            </w:r>
          </w:p>
          <w:p w:rsidR="00D2336B" w:rsidRPr="00D2336B" w:rsidRDefault="00D2336B" w:rsidP="00D2336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збільшення соціального захисту окремих категорій громадян, які одержують пільги відповідно до зазначених Законів України;</w:t>
            </w:r>
          </w:p>
          <w:p w:rsidR="00D2336B" w:rsidRPr="00D2336B" w:rsidRDefault="00D2336B" w:rsidP="00D2336B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D2336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- здійснення видатків для надання пільг із державного бюджету.</w:t>
            </w:r>
          </w:p>
          <w:p w:rsidR="00D2336B" w:rsidRPr="00D2336B" w:rsidRDefault="00D2336B" w:rsidP="00D2336B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2336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На відміну від основного законопроекту даним альтернативним законопроектом передбачено:</w:t>
            </w:r>
          </w:p>
          <w:p w:rsidR="00D2336B" w:rsidRPr="00D2336B" w:rsidRDefault="00D2336B" w:rsidP="00D2336B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2336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- що видатки на реалізацію даного законопроекту повинні здійснюватися із державного бюджету;</w:t>
            </w:r>
          </w:p>
          <w:p w:rsidR="00D2336B" w:rsidRPr="00D2336B" w:rsidRDefault="00D2336B" w:rsidP="00D2336B">
            <w:pPr>
              <w:ind w:firstLine="567"/>
              <w:jc w:val="both"/>
              <w:rPr>
                <w:rFonts w:ascii="Antiqua" w:eastAsia="Calibri" w:hAnsi="Antiqua" w:cs="Times New Roman"/>
                <w:bCs/>
                <w:sz w:val="24"/>
                <w:szCs w:val="24"/>
                <w:shd w:val="clear" w:color="auto" w:fill="FFFFFF"/>
              </w:rPr>
            </w:pPr>
            <w:r w:rsidRPr="00D2336B">
              <w:rPr>
                <w:rFonts w:ascii="Antiqua" w:eastAsia="Calibri" w:hAnsi="Antiqua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D2336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що </w:t>
            </w:r>
            <w:r w:rsidRPr="00D2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грошова компенсація для забезпечення проїзду у громадському транспорті повинна здійснюватися щомісячно у розмірі 600 грн.;</w:t>
            </w:r>
          </w:p>
          <w:p w:rsidR="00D2336B" w:rsidRPr="00D2336B" w:rsidRDefault="00D2336B" w:rsidP="00D2336B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336B">
              <w:rPr>
                <w:rFonts w:ascii="Antiqua" w:eastAsia="Calibri" w:hAnsi="Antiqua" w:cs="Times New Roman"/>
                <w:bCs/>
                <w:sz w:val="24"/>
                <w:szCs w:val="24"/>
                <w:shd w:val="clear" w:color="auto" w:fill="FFFFFF"/>
              </w:rPr>
              <w:tab/>
              <w:t xml:space="preserve">- </w:t>
            </w:r>
            <w:r w:rsidRPr="00D2336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що </w:t>
            </w:r>
            <w:r w:rsidRPr="00D2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грошова компенсація для забезпечення інших пільг повинна здійснюватися щомісячно;</w:t>
            </w:r>
          </w:p>
          <w:p w:rsidR="00D2336B" w:rsidRPr="00D2336B" w:rsidRDefault="00D2336B" w:rsidP="00D2336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 xml:space="preserve">- доручення Кабінету Міністрів України </w:t>
            </w:r>
            <w:r w:rsidRPr="00D2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 негайне виконання рішень Конституційного суду України, міжнародних судів та судів України щодо соціальних виплат та  надання відповідних пільг громадянам України;</w:t>
            </w:r>
          </w:p>
          <w:p w:rsidR="00D2336B" w:rsidRPr="00D2336B" w:rsidRDefault="00D2336B" w:rsidP="00D2336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- збільшення розмірів пільг для окремих категорій громадян. </w:t>
            </w:r>
          </w:p>
          <w:p w:rsidR="00312B05" w:rsidRPr="00D75D89" w:rsidRDefault="00312B05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2336B" w:rsidRPr="00D2336B" w:rsidRDefault="00D2336B" w:rsidP="00D23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Опрацьовується в комітеті ВРУ  з питань соціальної політики та захисту прав ветеранів</w:t>
            </w:r>
          </w:p>
          <w:p w:rsidR="00312B05" w:rsidRPr="00D2336B" w:rsidRDefault="00D2336B" w:rsidP="00D23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36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312B05" w:rsidRPr="00D2336B" w:rsidRDefault="00D2336B" w:rsidP="00384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Опрацьовується членськими організаціями</w:t>
            </w:r>
          </w:p>
        </w:tc>
      </w:tr>
      <w:tr w:rsidR="00312B05" w:rsidRPr="00D75D89" w:rsidTr="00FC365E">
        <w:trPr>
          <w:trHeight w:val="6653"/>
        </w:trPr>
        <w:tc>
          <w:tcPr>
            <w:tcW w:w="1277" w:type="dxa"/>
          </w:tcPr>
          <w:p w:rsidR="00312B05" w:rsidRPr="00D75D89" w:rsidRDefault="00FC365E" w:rsidP="00384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1276" w:type="dxa"/>
          </w:tcPr>
          <w:p w:rsidR="00312B05" w:rsidRPr="00D75D89" w:rsidRDefault="00312B05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5651 від 11.06.2021</w:t>
            </w:r>
          </w:p>
        </w:tc>
        <w:tc>
          <w:tcPr>
            <w:tcW w:w="2268" w:type="dxa"/>
          </w:tcPr>
          <w:p w:rsidR="00312B05" w:rsidRPr="00D75D89" w:rsidRDefault="00312B05" w:rsidP="00312B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312B05">
              <w:rPr>
                <w:rFonts w:ascii="Times New Roman" w:hAnsi="Times New Roman" w:cs="Times New Roman"/>
                <w:b/>
              </w:rPr>
              <w:t>роект Закону про внесення змін до деяких законодавчих актів України щодо пільг з оплати проїзду та деяких інших пільг</w:t>
            </w:r>
          </w:p>
        </w:tc>
        <w:tc>
          <w:tcPr>
            <w:tcW w:w="1983" w:type="dxa"/>
          </w:tcPr>
          <w:p w:rsidR="00312B05" w:rsidRPr="00D75D89" w:rsidRDefault="00711707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КМУ</w:t>
            </w:r>
          </w:p>
        </w:tc>
        <w:tc>
          <w:tcPr>
            <w:tcW w:w="1560" w:type="dxa"/>
          </w:tcPr>
          <w:p w:rsidR="00312B05" w:rsidRPr="00D75D89" w:rsidRDefault="00711707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Висока!</w:t>
            </w:r>
          </w:p>
        </w:tc>
        <w:tc>
          <w:tcPr>
            <w:tcW w:w="4394" w:type="dxa"/>
          </w:tcPr>
          <w:p w:rsidR="00312B05" w:rsidRPr="00D2336B" w:rsidRDefault="00711707" w:rsidP="00711707">
            <w:pPr>
              <w:jc w:val="both"/>
              <w:rPr>
                <w:rFonts w:ascii="Times New Roman" w:hAnsi="Times New Roman" w:cs="Times New Roman"/>
              </w:rPr>
            </w:pPr>
            <w:r w:rsidRPr="00D2336B">
              <w:rPr>
                <w:rFonts w:ascii="Times New Roman" w:hAnsi="Times New Roman" w:cs="Times New Roman"/>
              </w:rPr>
              <w:t xml:space="preserve">Проектом акта передбачається внести до низки законів України („Про статус і соціальний захист громадян, які постраждали внаслідок Чорнобильської катастрофи”, „Про основи соціальної захищеності осіб з інвалідністю в Україні”, ,,Про реабілітацію жертв репресій комуністичного тоталітарного режиму 1917–1991 </w:t>
            </w:r>
            <w:proofErr w:type="spellStart"/>
            <w:r w:rsidRPr="00D2336B">
              <w:rPr>
                <w:rFonts w:ascii="Times New Roman" w:hAnsi="Times New Roman" w:cs="Times New Roman"/>
              </w:rPr>
              <w:t>роківˮ</w:t>
            </w:r>
            <w:proofErr w:type="spellEnd"/>
            <w:r w:rsidRPr="00D2336B">
              <w:rPr>
                <w:rFonts w:ascii="Times New Roman" w:hAnsi="Times New Roman" w:cs="Times New Roman"/>
              </w:rPr>
              <w:t xml:space="preserve">, ,,Про статус ветеранів війни, гарантії їх соціального </w:t>
            </w:r>
            <w:proofErr w:type="spellStart"/>
            <w:r w:rsidRPr="00D2336B">
              <w:rPr>
                <w:rFonts w:ascii="Times New Roman" w:hAnsi="Times New Roman" w:cs="Times New Roman"/>
              </w:rPr>
              <w:t>захистуˮ</w:t>
            </w:r>
            <w:proofErr w:type="spellEnd"/>
            <w:r w:rsidRPr="00D2336B">
              <w:rPr>
                <w:rFonts w:ascii="Times New Roman" w:hAnsi="Times New Roman" w:cs="Times New Roman"/>
              </w:rPr>
              <w:t xml:space="preserve">, ,,Про статус ветеранів військової служби, ветеранів органів внутрішніх справ, ветеранів Національної поліції і деяких інших осіб та їх соціальний </w:t>
            </w:r>
            <w:proofErr w:type="spellStart"/>
            <w:r w:rsidRPr="00D2336B">
              <w:rPr>
                <w:rFonts w:ascii="Times New Roman" w:hAnsi="Times New Roman" w:cs="Times New Roman"/>
              </w:rPr>
              <w:t>захистˮ</w:t>
            </w:r>
            <w:proofErr w:type="spellEnd"/>
            <w:r w:rsidRPr="00D2336B">
              <w:rPr>
                <w:rFonts w:ascii="Times New Roman" w:hAnsi="Times New Roman" w:cs="Times New Roman"/>
              </w:rPr>
              <w:t xml:space="preserve">, ,,Про жертви нацистських </w:t>
            </w:r>
            <w:proofErr w:type="spellStart"/>
            <w:r w:rsidRPr="00D2336B">
              <w:rPr>
                <w:rFonts w:ascii="Times New Roman" w:hAnsi="Times New Roman" w:cs="Times New Roman"/>
              </w:rPr>
              <w:t>переслідуваньˮ</w:t>
            </w:r>
            <w:proofErr w:type="spellEnd"/>
            <w:r w:rsidRPr="00D2336B">
              <w:rPr>
                <w:rFonts w:ascii="Times New Roman" w:hAnsi="Times New Roman" w:cs="Times New Roman"/>
              </w:rPr>
              <w:t xml:space="preserve">, ,,Про охорону </w:t>
            </w:r>
            <w:proofErr w:type="spellStart"/>
            <w:r w:rsidRPr="00D2336B">
              <w:rPr>
                <w:rFonts w:ascii="Times New Roman" w:hAnsi="Times New Roman" w:cs="Times New Roman"/>
              </w:rPr>
              <w:t>дитинстваˮ</w:t>
            </w:r>
            <w:proofErr w:type="spellEnd"/>
            <w:r w:rsidRPr="00D2336B">
              <w:rPr>
                <w:rFonts w:ascii="Times New Roman" w:hAnsi="Times New Roman" w:cs="Times New Roman"/>
              </w:rPr>
              <w:t xml:space="preserve">, „Про </w:t>
            </w:r>
            <w:proofErr w:type="spellStart"/>
            <w:r w:rsidRPr="00D2336B">
              <w:rPr>
                <w:rFonts w:ascii="Times New Roman" w:hAnsi="Times New Roman" w:cs="Times New Roman"/>
              </w:rPr>
              <w:t>транспортˮ</w:t>
            </w:r>
            <w:proofErr w:type="spellEnd"/>
            <w:r w:rsidRPr="00D2336B">
              <w:rPr>
                <w:rFonts w:ascii="Times New Roman" w:hAnsi="Times New Roman" w:cs="Times New Roman"/>
              </w:rPr>
              <w:t xml:space="preserve">, „Про автомобільний </w:t>
            </w:r>
            <w:proofErr w:type="spellStart"/>
            <w:r w:rsidRPr="00D2336B">
              <w:rPr>
                <w:rFonts w:ascii="Times New Roman" w:hAnsi="Times New Roman" w:cs="Times New Roman"/>
              </w:rPr>
              <w:t>транспортˮ</w:t>
            </w:r>
            <w:proofErr w:type="spellEnd"/>
            <w:r w:rsidRPr="00D2336B">
              <w:rPr>
                <w:rFonts w:ascii="Times New Roman" w:hAnsi="Times New Roman" w:cs="Times New Roman"/>
              </w:rPr>
              <w:t xml:space="preserve">) зміни, </w:t>
            </w:r>
            <w:r w:rsidRPr="00D2336B">
              <w:rPr>
                <w:rFonts w:ascii="Times New Roman" w:hAnsi="Times New Roman" w:cs="Times New Roman"/>
                <w:b/>
                <w:u w:val="single"/>
              </w:rPr>
              <w:t>якими передбачається, що пільги з оплати проїзду та інші надаються на підставі відповідних рішень органів місцевого самоврядування і виплачуються у визначеному ними порядку та розмірах у формі грошової компенсації, що сприятиме адресності надання пільг виходячи зі спроможності місцевих бюджетів.</w:t>
            </w:r>
          </w:p>
        </w:tc>
        <w:tc>
          <w:tcPr>
            <w:tcW w:w="1701" w:type="dxa"/>
          </w:tcPr>
          <w:p w:rsidR="00D2336B" w:rsidRPr="00D2336B" w:rsidRDefault="00D2336B" w:rsidP="00D23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36B">
              <w:rPr>
                <w:rFonts w:ascii="Times New Roman" w:hAnsi="Times New Roman" w:cs="Times New Roman"/>
              </w:rPr>
              <w:t xml:space="preserve"> </w:t>
            </w:r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Опрацьовується в комітеті ВРУ  з питань соціальної політики та захисту прав ветеранів</w:t>
            </w:r>
          </w:p>
          <w:p w:rsidR="00312B05" w:rsidRPr="00D2336B" w:rsidRDefault="00312B05" w:rsidP="00D23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2B05" w:rsidRPr="00D2336B" w:rsidRDefault="00D2336B" w:rsidP="00D2336B">
            <w:pPr>
              <w:jc w:val="center"/>
              <w:rPr>
                <w:rFonts w:ascii="Times New Roman" w:hAnsi="Times New Roman" w:cs="Times New Roman"/>
              </w:rPr>
            </w:pPr>
            <w:r w:rsidRPr="00D2336B">
              <w:rPr>
                <w:rFonts w:ascii="Times New Roman" w:hAnsi="Times New Roman" w:cs="Times New Roman"/>
                <w:sz w:val="20"/>
                <w:szCs w:val="20"/>
              </w:rPr>
              <w:t>Опрацьовується членськими організаціями</w:t>
            </w:r>
          </w:p>
        </w:tc>
      </w:tr>
      <w:tr w:rsidR="00287913" w:rsidRPr="00D75D89" w:rsidTr="00D2336B">
        <w:trPr>
          <w:trHeight w:val="1215"/>
        </w:trPr>
        <w:tc>
          <w:tcPr>
            <w:tcW w:w="1277" w:type="dxa"/>
          </w:tcPr>
          <w:p w:rsidR="00287913" w:rsidRPr="00DC162A" w:rsidRDefault="00FC365E" w:rsidP="00FC365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="00DC162A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276" w:type="dxa"/>
          </w:tcPr>
          <w:p w:rsidR="00287913" w:rsidRDefault="00DC162A" w:rsidP="0038445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б/н</w:t>
            </w:r>
          </w:p>
          <w:p w:rsidR="00DC162A" w:rsidRPr="00DC162A" w:rsidRDefault="00DC162A" w:rsidP="0038445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18.05.21</w:t>
            </w:r>
          </w:p>
        </w:tc>
        <w:tc>
          <w:tcPr>
            <w:tcW w:w="2268" w:type="dxa"/>
          </w:tcPr>
          <w:p w:rsidR="00287913" w:rsidRPr="00D75D89" w:rsidRDefault="00287913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Проєкт постанови </w:t>
            </w:r>
            <w:r w:rsidRPr="00287913">
              <w:rPr>
                <w:rFonts w:ascii="Times New Roman" w:hAnsi="Times New Roman" w:cs="Times New Roman"/>
                <w:b/>
              </w:rPr>
              <w:t xml:space="preserve">Кабінету Міністрів України «Деякі питання Електронного кабінету моряка», яким пропонується затвердити Порядок функціонування Електронного </w:t>
            </w:r>
            <w:r w:rsidRPr="00287913">
              <w:rPr>
                <w:rFonts w:ascii="Times New Roman" w:hAnsi="Times New Roman" w:cs="Times New Roman"/>
                <w:b/>
              </w:rPr>
              <w:lastRenderedPageBreak/>
              <w:t>кабінету моряка.</w:t>
            </w:r>
          </w:p>
        </w:tc>
        <w:tc>
          <w:tcPr>
            <w:tcW w:w="1983" w:type="dxa"/>
          </w:tcPr>
          <w:p w:rsidR="00287913" w:rsidRPr="00DC162A" w:rsidRDefault="00DC162A" w:rsidP="0038445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МІУ</w:t>
            </w:r>
          </w:p>
        </w:tc>
        <w:tc>
          <w:tcPr>
            <w:tcW w:w="1560" w:type="dxa"/>
          </w:tcPr>
          <w:p w:rsidR="00287913" w:rsidRPr="00DC162A" w:rsidRDefault="00DC162A" w:rsidP="0038445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Середня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>!</w:t>
            </w:r>
          </w:p>
        </w:tc>
        <w:tc>
          <w:tcPr>
            <w:tcW w:w="4394" w:type="dxa"/>
          </w:tcPr>
          <w:p w:rsidR="00287913" w:rsidRPr="00D2336B" w:rsidRDefault="00DC162A" w:rsidP="00DC162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336B">
              <w:rPr>
                <w:rFonts w:ascii="Times New Roman" w:hAnsi="Times New Roman" w:cs="Times New Roman"/>
              </w:rPr>
              <w:t>Проєктом</w:t>
            </w:r>
            <w:proofErr w:type="spellEnd"/>
            <w:r w:rsidRPr="00D23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336B">
              <w:rPr>
                <w:rFonts w:ascii="Times New Roman" w:hAnsi="Times New Roman" w:cs="Times New Roman"/>
              </w:rPr>
              <w:t>акта</w:t>
            </w:r>
            <w:proofErr w:type="spellEnd"/>
            <w:r w:rsidRPr="00D2336B">
              <w:rPr>
                <w:rFonts w:ascii="Times New Roman" w:hAnsi="Times New Roman" w:cs="Times New Roman"/>
              </w:rPr>
              <w:t xml:space="preserve"> пропонується затвердити Порядок функціонування Електронного кабінету моряка, передбачити завдання центральним органам виконавчої влади щодо затвердження порядку взаємного обміну інформацією в частині документів про освіту між Єдиною державною електронною базою з питань освіти та Електронним кабінетом моряка, документів про медичні огляди між Єдиною </w:t>
            </w:r>
            <w:r w:rsidRPr="00D2336B">
              <w:rPr>
                <w:rFonts w:ascii="Times New Roman" w:hAnsi="Times New Roman" w:cs="Times New Roman"/>
              </w:rPr>
              <w:lastRenderedPageBreak/>
              <w:t>державною базою даних медичних оглядів певних категорій осіб в системі охорони здоров’я та Електронним кабінетом моряка</w:t>
            </w:r>
          </w:p>
        </w:tc>
        <w:tc>
          <w:tcPr>
            <w:tcW w:w="1701" w:type="dxa"/>
          </w:tcPr>
          <w:p w:rsidR="00DC162A" w:rsidRPr="00DC162A" w:rsidRDefault="00DC162A" w:rsidP="00DC162A">
            <w:pPr>
              <w:jc w:val="center"/>
              <w:rPr>
                <w:rFonts w:ascii="Times New Roman" w:hAnsi="Times New Roman" w:cs="Times New Roman"/>
              </w:rPr>
            </w:pPr>
            <w:r w:rsidRPr="00DC162A">
              <w:rPr>
                <w:rFonts w:ascii="Times New Roman" w:hAnsi="Times New Roman" w:cs="Times New Roman"/>
              </w:rPr>
              <w:lastRenderedPageBreak/>
              <w:t>Громадське обговорення</w:t>
            </w:r>
          </w:p>
          <w:p w:rsidR="00287913" w:rsidRPr="00DC162A" w:rsidRDefault="00DC162A" w:rsidP="00DC162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162A">
              <w:rPr>
                <w:rFonts w:ascii="Times New Roman" w:hAnsi="Times New Roman" w:cs="Times New Roman"/>
              </w:rPr>
              <w:t>до 1</w:t>
            </w:r>
            <w:r w:rsidRPr="00DC162A">
              <w:rPr>
                <w:rFonts w:ascii="Times New Roman" w:hAnsi="Times New Roman" w:cs="Times New Roman"/>
                <w:lang w:val="ru-RU"/>
              </w:rPr>
              <w:t>8</w:t>
            </w:r>
            <w:r w:rsidRPr="00DC162A">
              <w:rPr>
                <w:rFonts w:ascii="Times New Roman" w:hAnsi="Times New Roman" w:cs="Times New Roman"/>
              </w:rPr>
              <w:t>.</w:t>
            </w:r>
            <w:r w:rsidRPr="00DC162A">
              <w:rPr>
                <w:rFonts w:ascii="Times New Roman" w:hAnsi="Times New Roman" w:cs="Times New Roman"/>
                <w:lang w:val="ru-RU"/>
              </w:rPr>
              <w:t>06.21</w:t>
            </w:r>
          </w:p>
        </w:tc>
        <w:tc>
          <w:tcPr>
            <w:tcW w:w="1701" w:type="dxa"/>
          </w:tcPr>
          <w:p w:rsidR="00287913" w:rsidRPr="00A44399" w:rsidRDefault="00A44399" w:rsidP="00A44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Позиція не висловлювалась</w:t>
            </w:r>
          </w:p>
        </w:tc>
      </w:tr>
      <w:tr w:rsidR="00287913" w:rsidRPr="00D75D89" w:rsidTr="00D2336B">
        <w:trPr>
          <w:trHeight w:val="1215"/>
        </w:trPr>
        <w:tc>
          <w:tcPr>
            <w:tcW w:w="1277" w:type="dxa"/>
          </w:tcPr>
          <w:p w:rsidR="00287913" w:rsidRPr="00DC162A" w:rsidRDefault="00FC365E" w:rsidP="00FC365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4</w:t>
            </w:r>
            <w:r w:rsidR="00DC162A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1276" w:type="dxa"/>
          </w:tcPr>
          <w:p w:rsidR="00287913" w:rsidRDefault="00287913" w:rsidP="0038445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87913" w:rsidRDefault="00287913" w:rsidP="0038445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б/н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від</w:t>
            </w:r>
            <w:proofErr w:type="spellEnd"/>
          </w:p>
          <w:p w:rsidR="00287913" w:rsidRPr="00287913" w:rsidRDefault="00287913" w:rsidP="0038445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11.06.21</w:t>
            </w:r>
          </w:p>
        </w:tc>
        <w:tc>
          <w:tcPr>
            <w:tcW w:w="2268" w:type="dxa"/>
          </w:tcPr>
          <w:p w:rsidR="00287913" w:rsidRPr="00287913" w:rsidRDefault="00287913" w:rsidP="0028791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spellStart"/>
            <w:r w:rsidRPr="00287913">
              <w:rPr>
                <w:rFonts w:ascii="Times New Roman" w:hAnsi="Times New Roman" w:cs="Times New Roman"/>
                <w:b/>
              </w:rPr>
              <w:t>роєкти</w:t>
            </w:r>
            <w:proofErr w:type="spellEnd"/>
            <w:r w:rsidRPr="00287913">
              <w:rPr>
                <w:rFonts w:ascii="Times New Roman" w:hAnsi="Times New Roman" w:cs="Times New Roman"/>
                <w:b/>
              </w:rPr>
              <w:t xml:space="preserve"> Законів України «Про ратифікацію Конвенції Міжнародної організації праці 2006 року про працю в морському судноплавстві, з поправками</w:t>
            </w:r>
            <w:r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</w:tc>
        <w:tc>
          <w:tcPr>
            <w:tcW w:w="1983" w:type="dxa"/>
          </w:tcPr>
          <w:p w:rsidR="00287913" w:rsidRPr="00287913" w:rsidRDefault="00287913" w:rsidP="0038445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МІУ</w:t>
            </w:r>
          </w:p>
        </w:tc>
        <w:tc>
          <w:tcPr>
            <w:tcW w:w="1560" w:type="dxa"/>
          </w:tcPr>
          <w:p w:rsidR="00287913" w:rsidRPr="00287913" w:rsidRDefault="00287913" w:rsidP="0028791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Висока</w:t>
            </w:r>
            <w:proofErr w:type="spellEnd"/>
            <w:r w:rsidR="00DC162A">
              <w:rPr>
                <w:rFonts w:ascii="Times New Roman" w:hAnsi="Times New Roman" w:cs="Times New Roman"/>
                <w:b/>
                <w:lang w:val="ru-RU"/>
              </w:rPr>
              <w:t>!</w:t>
            </w:r>
          </w:p>
        </w:tc>
        <w:tc>
          <w:tcPr>
            <w:tcW w:w="4394" w:type="dxa"/>
          </w:tcPr>
          <w:p w:rsidR="00287913" w:rsidRPr="00287913" w:rsidRDefault="00287913" w:rsidP="00287913">
            <w:pPr>
              <w:jc w:val="both"/>
              <w:rPr>
                <w:rFonts w:ascii="Times New Roman" w:hAnsi="Times New Roman" w:cs="Times New Roman"/>
              </w:rPr>
            </w:pPr>
            <w:r w:rsidRPr="00287913">
              <w:rPr>
                <w:rFonts w:ascii="Times New Roman" w:hAnsi="Times New Roman" w:cs="Times New Roman"/>
              </w:rPr>
              <w:t>Метою прийняття Конвенції Міжнародної організації праці 2006 року про працю в морському судноплавстві визначено створення єдиного погодженого акта, що охоплює настільки, наскільки це є можливим, усі сучасні норми чинних міжнародних конвенцій та рекомендацій про працю в морському судноплавстві, а також основні принципи, які містяться в інших міжнародних конвенціях про працю.</w:t>
            </w:r>
          </w:p>
        </w:tc>
        <w:tc>
          <w:tcPr>
            <w:tcW w:w="1701" w:type="dxa"/>
          </w:tcPr>
          <w:p w:rsidR="00287913" w:rsidRDefault="00287913" w:rsidP="002879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Громадське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обговорення</w:t>
            </w:r>
            <w:proofErr w:type="spellEnd"/>
          </w:p>
          <w:p w:rsidR="00287913" w:rsidRPr="00D75D89" w:rsidRDefault="00287913" w:rsidP="002879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ru-RU"/>
              </w:rPr>
              <w:t>до 11.06.21</w:t>
            </w:r>
          </w:p>
        </w:tc>
        <w:tc>
          <w:tcPr>
            <w:tcW w:w="1701" w:type="dxa"/>
          </w:tcPr>
          <w:p w:rsidR="00287913" w:rsidRPr="00287913" w:rsidRDefault="00287913" w:rsidP="003844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87913">
              <w:rPr>
                <w:rFonts w:ascii="Times New Roman" w:hAnsi="Times New Roman" w:cs="Times New Roman"/>
                <w:lang w:val="ru-RU"/>
              </w:rPr>
              <w:t>Надіслано</w:t>
            </w:r>
            <w:proofErr w:type="spellEnd"/>
            <w:r w:rsidRPr="0028791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87913">
              <w:rPr>
                <w:rFonts w:ascii="Times New Roman" w:hAnsi="Times New Roman" w:cs="Times New Roman"/>
                <w:lang w:val="ru-RU"/>
              </w:rPr>
              <w:t>членським</w:t>
            </w:r>
            <w:proofErr w:type="spellEnd"/>
            <w:r w:rsidRPr="0028791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87913">
              <w:rPr>
                <w:rFonts w:ascii="Times New Roman" w:hAnsi="Times New Roman" w:cs="Times New Roman"/>
                <w:lang w:val="ru-RU"/>
              </w:rPr>
              <w:t>організаціям</w:t>
            </w:r>
            <w:proofErr w:type="spellEnd"/>
            <w:r w:rsidRPr="00287913"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287913">
              <w:rPr>
                <w:rFonts w:ascii="Times New Roman" w:hAnsi="Times New Roman" w:cs="Times New Roman"/>
                <w:lang w:val="ru-RU"/>
              </w:rPr>
              <w:t>обговорення</w:t>
            </w:r>
            <w:proofErr w:type="spellEnd"/>
          </w:p>
        </w:tc>
      </w:tr>
      <w:tr w:rsidR="00BA2B48" w:rsidRPr="00AC3053" w:rsidTr="00D2336B">
        <w:trPr>
          <w:trHeight w:val="1215"/>
        </w:trPr>
        <w:tc>
          <w:tcPr>
            <w:tcW w:w="1277" w:type="dxa"/>
          </w:tcPr>
          <w:p w:rsidR="00BA2B48" w:rsidRPr="00D75D89" w:rsidRDefault="00FC365E" w:rsidP="00DC16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276" w:type="dxa"/>
          </w:tcPr>
          <w:p w:rsidR="00287913" w:rsidRDefault="00FC365E" w:rsidP="0038445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б/н</w:t>
            </w:r>
          </w:p>
          <w:p w:rsidR="00FC365E" w:rsidRPr="00287913" w:rsidRDefault="00FC365E" w:rsidP="0038445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06.05.21</w:t>
            </w:r>
          </w:p>
        </w:tc>
        <w:tc>
          <w:tcPr>
            <w:tcW w:w="2268" w:type="dxa"/>
          </w:tcPr>
          <w:p w:rsidR="00BA2B48" w:rsidRPr="00D75D89" w:rsidRDefault="00FC365E" w:rsidP="00FC36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 наказу МІУ «Про внесення змін до деяких нормативно-правових актів Міністерства транспорту України та Міністерства інфраструктури України»</w:t>
            </w:r>
          </w:p>
        </w:tc>
        <w:tc>
          <w:tcPr>
            <w:tcW w:w="1983" w:type="dxa"/>
          </w:tcPr>
          <w:p w:rsidR="00BA2B48" w:rsidRPr="00287913" w:rsidRDefault="00FC365E" w:rsidP="00AC305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МІУ</w:t>
            </w:r>
          </w:p>
        </w:tc>
        <w:tc>
          <w:tcPr>
            <w:tcW w:w="1560" w:type="dxa"/>
          </w:tcPr>
          <w:p w:rsidR="00BA2B48" w:rsidRPr="00287913" w:rsidRDefault="00FC365E" w:rsidP="0038445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Середня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>!</w:t>
            </w:r>
          </w:p>
        </w:tc>
        <w:tc>
          <w:tcPr>
            <w:tcW w:w="4394" w:type="dxa"/>
          </w:tcPr>
          <w:p w:rsidR="00BA2B48" w:rsidRPr="00AC3053" w:rsidRDefault="00FC365E" w:rsidP="00FC365E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Проєкт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наказу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Міністерства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інфраструктури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«Про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внесення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змін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деяких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нормативно-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правових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актів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Міністерства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транспорту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Міністерства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інфраструктури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>» (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далі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–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проєкт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акта)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розроблено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з метою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скорочення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часу та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спрощення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процедури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оформлення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приходу та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виходу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суден з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морського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порту, яка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відповідає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міжнародним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договорам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;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встановлення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чіткого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та детального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механізму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контролю та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нагляду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судноплавними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компаніями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та суднами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під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прапором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який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відповідає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міжнародним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договорам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; для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прозорості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прискорення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здійснення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контролю за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дотриманням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на судах,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що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заходять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морські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порти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, правил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мореплавства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вимог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міжнародних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договорів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безпеки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судноплавства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зокрема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, шляхом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здійснення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документального контролю суден, без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відвідання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таких суден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державними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lastRenderedPageBreak/>
              <w:t>інспекторами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встановлення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конкретних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часових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меж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проведення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таких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перевірок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701" w:type="dxa"/>
          </w:tcPr>
          <w:p w:rsidR="00FC365E" w:rsidRPr="00FC365E" w:rsidRDefault="00FC365E" w:rsidP="00FC36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lastRenderedPageBreak/>
              <w:t>Громадське</w:t>
            </w:r>
            <w:proofErr w:type="spellEnd"/>
            <w:r w:rsidRPr="00FC365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C365E">
              <w:rPr>
                <w:rFonts w:ascii="Times New Roman" w:hAnsi="Times New Roman" w:cs="Times New Roman"/>
                <w:lang w:val="ru-RU"/>
              </w:rPr>
              <w:t>обговорення</w:t>
            </w:r>
            <w:proofErr w:type="spellEnd"/>
          </w:p>
          <w:p w:rsidR="00287913" w:rsidRPr="00287913" w:rsidRDefault="00FC365E" w:rsidP="00FC36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365E">
              <w:rPr>
                <w:rFonts w:ascii="Times New Roman" w:hAnsi="Times New Roman" w:cs="Times New Roman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lang w:val="ru-RU"/>
              </w:rPr>
              <w:t>06</w:t>
            </w:r>
            <w:r w:rsidRPr="00FC365E">
              <w:rPr>
                <w:rFonts w:ascii="Times New Roman" w:hAnsi="Times New Roman" w:cs="Times New Roman"/>
                <w:lang w:val="ru-RU"/>
              </w:rPr>
              <w:t>.06.21</w:t>
            </w:r>
          </w:p>
        </w:tc>
        <w:tc>
          <w:tcPr>
            <w:tcW w:w="1701" w:type="dxa"/>
          </w:tcPr>
          <w:p w:rsidR="00BA2B48" w:rsidRPr="00287913" w:rsidRDefault="00FC365E" w:rsidP="002879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ФРТУ листом від04.06.2021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висловлено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позицію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необхідність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доопрацювання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D65B0" w:rsidRPr="00D75D89" w:rsidTr="00D2336B">
        <w:trPr>
          <w:trHeight w:val="1215"/>
        </w:trPr>
        <w:tc>
          <w:tcPr>
            <w:tcW w:w="1277" w:type="dxa"/>
          </w:tcPr>
          <w:p w:rsidR="001D65B0" w:rsidRPr="00D75D89" w:rsidRDefault="00DC162A" w:rsidP="00DC16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6</w:t>
            </w:r>
            <w:r w:rsidR="001D65B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</w:tcPr>
          <w:p w:rsidR="001D65B0" w:rsidRDefault="00523796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5240</w:t>
            </w:r>
          </w:p>
          <w:p w:rsidR="00523796" w:rsidRPr="00D75D89" w:rsidRDefault="00523796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від </w:t>
            </w:r>
            <w:r w:rsidR="00C8715E">
              <w:rPr>
                <w:rFonts w:ascii="Times New Roman" w:hAnsi="Times New Roman" w:cs="Times New Roman"/>
                <w:b/>
              </w:rPr>
              <w:t xml:space="preserve"> 12.03.2021</w:t>
            </w:r>
          </w:p>
        </w:tc>
        <w:tc>
          <w:tcPr>
            <w:tcW w:w="2268" w:type="dxa"/>
          </w:tcPr>
          <w:p w:rsidR="001D65B0" w:rsidRPr="00D75D89" w:rsidRDefault="00523796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796">
              <w:rPr>
                <w:rFonts w:ascii="Times New Roman" w:hAnsi="Times New Roman" w:cs="Times New Roman"/>
                <w:b/>
              </w:rPr>
              <w:t>Проект Закону про найм та працевлаштування моряків</w:t>
            </w:r>
          </w:p>
        </w:tc>
        <w:tc>
          <w:tcPr>
            <w:tcW w:w="1983" w:type="dxa"/>
          </w:tcPr>
          <w:p w:rsidR="001D65B0" w:rsidRDefault="00523796" w:rsidP="001D6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796">
              <w:rPr>
                <w:rFonts w:ascii="Times New Roman" w:hAnsi="Times New Roman" w:cs="Times New Roman"/>
                <w:b/>
              </w:rPr>
              <w:t>Внесений групою народних депутатів</w:t>
            </w:r>
          </w:p>
          <w:p w:rsidR="00523796" w:rsidRPr="00D75D89" w:rsidRDefault="00523796" w:rsidP="001D65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Третьякова Г.М.</w:t>
            </w:r>
          </w:p>
        </w:tc>
        <w:tc>
          <w:tcPr>
            <w:tcW w:w="1560" w:type="dxa"/>
          </w:tcPr>
          <w:p w:rsidR="001D65B0" w:rsidRPr="00D75D89" w:rsidRDefault="00523796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Висока!</w:t>
            </w:r>
          </w:p>
        </w:tc>
        <w:tc>
          <w:tcPr>
            <w:tcW w:w="4394" w:type="dxa"/>
          </w:tcPr>
          <w:p w:rsidR="00523796" w:rsidRPr="00523796" w:rsidRDefault="00523796" w:rsidP="00523796">
            <w:pPr>
              <w:jc w:val="both"/>
              <w:rPr>
                <w:rFonts w:ascii="Times New Roman" w:hAnsi="Times New Roman" w:cs="Times New Roman"/>
              </w:rPr>
            </w:pPr>
            <w:r w:rsidRPr="00523796">
              <w:rPr>
                <w:rFonts w:ascii="Times New Roman" w:hAnsi="Times New Roman" w:cs="Times New Roman"/>
              </w:rPr>
              <w:t>Передбачається, що майбутній Закон України «Про найм та працевлаштування моряків» буде включати положення про таке:</w:t>
            </w:r>
          </w:p>
          <w:p w:rsidR="00523796" w:rsidRPr="00523796" w:rsidRDefault="00523796" w:rsidP="00523796">
            <w:pPr>
              <w:jc w:val="both"/>
              <w:rPr>
                <w:rFonts w:ascii="Times New Roman" w:hAnsi="Times New Roman" w:cs="Times New Roman"/>
              </w:rPr>
            </w:pPr>
            <w:r w:rsidRPr="00523796">
              <w:rPr>
                <w:rFonts w:ascii="Times New Roman" w:hAnsi="Times New Roman" w:cs="Times New Roman"/>
              </w:rPr>
              <w:t>умови працевлаштування моряків;</w:t>
            </w:r>
          </w:p>
          <w:p w:rsidR="00523796" w:rsidRPr="00523796" w:rsidRDefault="00523796" w:rsidP="00523796">
            <w:pPr>
              <w:jc w:val="both"/>
              <w:rPr>
                <w:rFonts w:ascii="Times New Roman" w:hAnsi="Times New Roman" w:cs="Times New Roman"/>
              </w:rPr>
            </w:pPr>
            <w:r w:rsidRPr="00523796">
              <w:rPr>
                <w:rFonts w:ascii="Times New Roman" w:hAnsi="Times New Roman" w:cs="Times New Roman"/>
              </w:rPr>
              <w:t>трудові договори моряків;</w:t>
            </w:r>
          </w:p>
          <w:p w:rsidR="00523796" w:rsidRPr="00523796" w:rsidRDefault="00523796" w:rsidP="00523796">
            <w:pPr>
              <w:jc w:val="both"/>
              <w:rPr>
                <w:rFonts w:ascii="Times New Roman" w:hAnsi="Times New Roman" w:cs="Times New Roman"/>
              </w:rPr>
            </w:pPr>
            <w:r w:rsidRPr="00523796">
              <w:rPr>
                <w:rFonts w:ascii="Times New Roman" w:hAnsi="Times New Roman" w:cs="Times New Roman"/>
              </w:rPr>
              <w:t>репатріацію моряків;</w:t>
            </w:r>
          </w:p>
          <w:p w:rsidR="00523796" w:rsidRPr="00523796" w:rsidRDefault="00523796" w:rsidP="00523796">
            <w:pPr>
              <w:jc w:val="both"/>
              <w:rPr>
                <w:rFonts w:ascii="Times New Roman" w:hAnsi="Times New Roman" w:cs="Times New Roman"/>
              </w:rPr>
            </w:pPr>
            <w:r w:rsidRPr="00523796">
              <w:rPr>
                <w:rFonts w:ascii="Times New Roman" w:hAnsi="Times New Roman" w:cs="Times New Roman"/>
              </w:rPr>
              <w:t>комплектування суден екіпажом;</w:t>
            </w:r>
          </w:p>
          <w:p w:rsidR="00523796" w:rsidRPr="00523796" w:rsidRDefault="00523796" w:rsidP="0052379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3796">
              <w:rPr>
                <w:rFonts w:ascii="Times New Roman" w:hAnsi="Times New Roman" w:cs="Times New Roman"/>
              </w:rPr>
              <w:t>крюінг</w:t>
            </w:r>
            <w:proofErr w:type="spellEnd"/>
            <w:r w:rsidRPr="00523796">
              <w:rPr>
                <w:rFonts w:ascii="Times New Roman" w:hAnsi="Times New Roman" w:cs="Times New Roman"/>
              </w:rPr>
              <w:t>;</w:t>
            </w:r>
          </w:p>
          <w:p w:rsidR="00523796" w:rsidRPr="00523796" w:rsidRDefault="00523796" w:rsidP="00523796">
            <w:pPr>
              <w:jc w:val="both"/>
              <w:rPr>
                <w:rFonts w:ascii="Times New Roman" w:hAnsi="Times New Roman" w:cs="Times New Roman"/>
              </w:rPr>
            </w:pPr>
            <w:r w:rsidRPr="00523796">
              <w:rPr>
                <w:rFonts w:ascii="Times New Roman" w:hAnsi="Times New Roman" w:cs="Times New Roman"/>
              </w:rPr>
              <w:t xml:space="preserve">саморегулювання господарської діяльності </w:t>
            </w:r>
            <w:proofErr w:type="spellStart"/>
            <w:r w:rsidRPr="00523796">
              <w:rPr>
                <w:rFonts w:ascii="Times New Roman" w:hAnsi="Times New Roman" w:cs="Times New Roman"/>
              </w:rPr>
              <w:t>крюінгу</w:t>
            </w:r>
            <w:proofErr w:type="spellEnd"/>
            <w:r w:rsidRPr="00523796">
              <w:rPr>
                <w:rFonts w:ascii="Times New Roman" w:hAnsi="Times New Roman" w:cs="Times New Roman"/>
              </w:rPr>
              <w:t xml:space="preserve">, його форми, правовий статус, права, обов’язки, порядок утворення, статут, правила, членство, делегування повноважень державних органів, контрольні функції, припинення діяльності </w:t>
            </w:r>
            <w:proofErr w:type="spellStart"/>
            <w:r w:rsidRPr="00523796">
              <w:rPr>
                <w:rFonts w:ascii="Times New Roman" w:hAnsi="Times New Roman" w:cs="Times New Roman"/>
              </w:rPr>
              <w:t>саморегулівної</w:t>
            </w:r>
            <w:proofErr w:type="spellEnd"/>
            <w:r w:rsidRPr="00523796">
              <w:rPr>
                <w:rFonts w:ascii="Times New Roman" w:hAnsi="Times New Roman" w:cs="Times New Roman"/>
              </w:rPr>
              <w:t xml:space="preserve"> організації </w:t>
            </w:r>
            <w:proofErr w:type="spellStart"/>
            <w:r w:rsidRPr="00523796">
              <w:rPr>
                <w:rFonts w:ascii="Times New Roman" w:hAnsi="Times New Roman" w:cs="Times New Roman"/>
              </w:rPr>
              <w:t>крюінгу</w:t>
            </w:r>
            <w:proofErr w:type="spellEnd"/>
            <w:r w:rsidRPr="00523796">
              <w:rPr>
                <w:rFonts w:ascii="Times New Roman" w:hAnsi="Times New Roman" w:cs="Times New Roman"/>
              </w:rPr>
              <w:t xml:space="preserve"> тощо.</w:t>
            </w:r>
          </w:p>
          <w:p w:rsidR="001D65B0" w:rsidRPr="00523796" w:rsidRDefault="001D65B0" w:rsidP="005237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57EFA" w:rsidRDefault="00E57EFA" w:rsidP="0038445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28.05.21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висновок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включення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порядку денного</w:t>
            </w:r>
          </w:p>
          <w:p w:rsidR="001D65B0" w:rsidRPr="00523796" w:rsidRDefault="00523796" w:rsidP="00384457">
            <w:pPr>
              <w:jc w:val="center"/>
              <w:rPr>
                <w:rFonts w:ascii="Times New Roman" w:hAnsi="Times New Roman" w:cs="Times New Roman"/>
              </w:rPr>
            </w:pPr>
            <w:r w:rsidRPr="00523796">
              <w:rPr>
                <w:rFonts w:ascii="Times New Roman" w:hAnsi="Times New Roman" w:cs="Times New Roman"/>
              </w:rPr>
              <w:t>Опрацьовується в комітеті ВРУ з питань соціальної політики та захисту ветеранів</w:t>
            </w:r>
          </w:p>
        </w:tc>
        <w:tc>
          <w:tcPr>
            <w:tcW w:w="1701" w:type="dxa"/>
          </w:tcPr>
          <w:p w:rsidR="00FC365E" w:rsidRDefault="00FC365E" w:rsidP="00384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червні представника ФРТУ включено до складу робочої групи при комітеті ВРУ  </w:t>
            </w:r>
          </w:p>
          <w:p w:rsidR="001D65B0" w:rsidRPr="00523796" w:rsidRDefault="00523796" w:rsidP="00384457">
            <w:pPr>
              <w:jc w:val="center"/>
              <w:rPr>
                <w:rFonts w:ascii="Times New Roman" w:hAnsi="Times New Roman" w:cs="Times New Roman"/>
              </w:rPr>
            </w:pPr>
            <w:r w:rsidRPr="00523796">
              <w:rPr>
                <w:rFonts w:ascii="Times New Roman" w:hAnsi="Times New Roman" w:cs="Times New Roman"/>
              </w:rPr>
              <w:t>Висловлено позицію про необхідність суттєвого доопрацювання</w:t>
            </w:r>
          </w:p>
        </w:tc>
      </w:tr>
      <w:tr w:rsidR="001D65B0" w:rsidRPr="00D75D89" w:rsidTr="00D2336B">
        <w:trPr>
          <w:trHeight w:val="1215"/>
        </w:trPr>
        <w:tc>
          <w:tcPr>
            <w:tcW w:w="1277" w:type="dxa"/>
          </w:tcPr>
          <w:p w:rsidR="001D65B0" w:rsidRPr="00D75D89" w:rsidRDefault="00DC162A" w:rsidP="00DC16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="00965FB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</w:tcPr>
          <w:p w:rsidR="001D65B0" w:rsidRPr="00D75D89" w:rsidRDefault="001D65B0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5140від 23.02.2021</w:t>
            </w:r>
          </w:p>
        </w:tc>
        <w:tc>
          <w:tcPr>
            <w:tcW w:w="2268" w:type="dxa"/>
          </w:tcPr>
          <w:p w:rsidR="001D65B0" w:rsidRPr="00D75D89" w:rsidRDefault="001D65B0" w:rsidP="001D6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5B0">
              <w:rPr>
                <w:rFonts w:ascii="Times New Roman" w:hAnsi="Times New Roman" w:cs="Times New Roman"/>
                <w:b/>
              </w:rPr>
              <w:t>Проект Постанови про Заяву Верховної Ради України щодо заходів з підтримки моряків, які працюють на суднах у міжнародному морському судноплавстві</w:t>
            </w:r>
          </w:p>
        </w:tc>
        <w:tc>
          <w:tcPr>
            <w:tcW w:w="1983" w:type="dxa"/>
          </w:tcPr>
          <w:p w:rsidR="001D65B0" w:rsidRPr="001D65B0" w:rsidRDefault="001D65B0" w:rsidP="001D6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5B0">
              <w:rPr>
                <w:rFonts w:ascii="Times New Roman" w:hAnsi="Times New Roman" w:cs="Times New Roman"/>
                <w:b/>
              </w:rPr>
              <w:t>Внесений групою народних депутатів</w:t>
            </w:r>
          </w:p>
          <w:p w:rsidR="001D65B0" w:rsidRPr="00D75D89" w:rsidRDefault="001D65B0" w:rsidP="001D65B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65B0">
              <w:rPr>
                <w:rFonts w:ascii="Times New Roman" w:hAnsi="Times New Roman" w:cs="Times New Roman"/>
                <w:b/>
              </w:rPr>
              <w:t>Шараськін</w:t>
            </w:r>
            <w:proofErr w:type="spellEnd"/>
            <w:r w:rsidRPr="001D65B0">
              <w:rPr>
                <w:rFonts w:ascii="Times New Roman" w:hAnsi="Times New Roman" w:cs="Times New Roman"/>
                <w:b/>
              </w:rPr>
              <w:t xml:space="preserve"> А.А. та ін..</w:t>
            </w:r>
          </w:p>
        </w:tc>
        <w:tc>
          <w:tcPr>
            <w:tcW w:w="1560" w:type="dxa"/>
          </w:tcPr>
          <w:p w:rsidR="001D65B0" w:rsidRPr="00D75D89" w:rsidRDefault="001D65B0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Висока!</w:t>
            </w:r>
          </w:p>
        </w:tc>
        <w:tc>
          <w:tcPr>
            <w:tcW w:w="4394" w:type="dxa"/>
          </w:tcPr>
          <w:p w:rsidR="001D65B0" w:rsidRPr="00D75D89" w:rsidRDefault="001D65B0" w:rsidP="001D65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D65B0">
              <w:rPr>
                <w:rFonts w:ascii="Times New Roman" w:hAnsi="Times New Roman" w:cs="Times New Roman"/>
                <w:b/>
              </w:rPr>
              <w:t>Проект Постанови спрямований на підтримку моряків, які працюють на суднах в міжнародних рейсах та має сприяти посиленню міжнародної взаємодії у забезпеченні дотримання трудових та соціальних прав моряків, гарантуванні їх прав на справедливе поводження.</w:t>
            </w:r>
          </w:p>
        </w:tc>
        <w:tc>
          <w:tcPr>
            <w:tcW w:w="1701" w:type="dxa"/>
          </w:tcPr>
          <w:p w:rsidR="00E57EFA" w:rsidRDefault="00E57EFA" w:rsidP="001D65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18.05.2021 включено до порядку денного</w:t>
            </w:r>
          </w:p>
          <w:p w:rsidR="00E57EFA" w:rsidRDefault="00E57EFA" w:rsidP="001D65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57EFA">
              <w:rPr>
                <w:rFonts w:ascii="Times New Roman" w:hAnsi="Times New Roman" w:cs="Times New Roman"/>
                <w:lang w:val="ru-RU"/>
              </w:rPr>
              <w:t>Очікує</w:t>
            </w:r>
            <w:proofErr w:type="spellEnd"/>
            <w:r w:rsidRPr="00E57EF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7EFA">
              <w:rPr>
                <w:rFonts w:ascii="Times New Roman" w:hAnsi="Times New Roman" w:cs="Times New Roman"/>
                <w:lang w:val="ru-RU"/>
              </w:rPr>
              <w:t>розгляду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D65B0" w:rsidRPr="00523796" w:rsidRDefault="001D65B0" w:rsidP="001D65B0">
            <w:pPr>
              <w:jc w:val="center"/>
              <w:rPr>
                <w:rFonts w:ascii="Times New Roman" w:hAnsi="Times New Roman" w:cs="Times New Roman"/>
              </w:rPr>
            </w:pPr>
            <w:r w:rsidRPr="00523796">
              <w:rPr>
                <w:rFonts w:ascii="Times New Roman" w:hAnsi="Times New Roman" w:cs="Times New Roman"/>
              </w:rPr>
              <w:t>28.04.2021 підтримано комітетом ВРУ з питань зовнішньої політики та міжпарламентського співробітництв</w:t>
            </w:r>
            <w:r w:rsidRPr="00523796">
              <w:rPr>
                <w:rFonts w:ascii="Times New Roman" w:hAnsi="Times New Roman" w:cs="Times New Roman"/>
              </w:rPr>
              <w:lastRenderedPageBreak/>
              <w:t>а</w:t>
            </w:r>
            <w:r w:rsidR="00523796" w:rsidRPr="00523796">
              <w:rPr>
                <w:rFonts w:ascii="Times New Roman" w:hAnsi="Times New Roman" w:cs="Times New Roman"/>
              </w:rPr>
              <w:t>.</w:t>
            </w:r>
          </w:p>
          <w:p w:rsidR="00523796" w:rsidRPr="00523796" w:rsidRDefault="00523796" w:rsidP="001D65B0">
            <w:pPr>
              <w:jc w:val="center"/>
              <w:rPr>
                <w:rFonts w:ascii="Times New Roman" w:hAnsi="Times New Roman" w:cs="Times New Roman"/>
              </w:rPr>
            </w:pPr>
            <w:r w:rsidRPr="00523796">
              <w:rPr>
                <w:rFonts w:ascii="Times New Roman" w:hAnsi="Times New Roman" w:cs="Times New Roman"/>
              </w:rPr>
              <w:t>Очікує розгляду</w:t>
            </w:r>
          </w:p>
        </w:tc>
        <w:tc>
          <w:tcPr>
            <w:tcW w:w="1701" w:type="dxa"/>
          </w:tcPr>
          <w:p w:rsidR="001D65B0" w:rsidRPr="00523796" w:rsidRDefault="00523796" w:rsidP="00523796">
            <w:pPr>
              <w:jc w:val="center"/>
              <w:rPr>
                <w:rFonts w:ascii="Times New Roman" w:hAnsi="Times New Roman" w:cs="Times New Roman"/>
              </w:rPr>
            </w:pPr>
            <w:r w:rsidRPr="00523796">
              <w:rPr>
                <w:rFonts w:ascii="Times New Roman" w:hAnsi="Times New Roman" w:cs="Times New Roman"/>
              </w:rPr>
              <w:lastRenderedPageBreak/>
              <w:t>13.04.2021 ФРТУ підтримано цей проект. (лист №40-04/21)</w:t>
            </w:r>
          </w:p>
        </w:tc>
      </w:tr>
      <w:tr w:rsidR="00491495" w:rsidRPr="00D75D89" w:rsidTr="00D2336B">
        <w:trPr>
          <w:trHeight w:val="1215"/>
        </w:trPr>
        <w:tc>
          <w:tcPr>
            <w:tcW w:w="1277" w:type="dxa"/>
          </w:tcPr>
          <w:p w:rsidR="00491495" w:rsidRPr="00D75D89" w:rsidRDefault="00A3126D" w:rsidP="00A312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="00491495" w:rsidRPr="00D75D8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</w:tcPr>
          <w:p w:rsidR="00491495" w:rsidRPr="00D75D89" w:rsidRDefault="00491495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D89">
              <w:rPr>
                <w:rFonts w:ascii="Times New Roman" w:hAnsi="Times New Roman" w:cs="Times New Roman"/>
                <w:b/>
              </w:rPr>
              <w:t>5149 від 25.02.2021</w:t>
            </w:r>
          </w:p>
        </w:tc>
        <w:tc>
          <w:tcPr>
            <w:tcW w:w="2268" w:type="dxa"/>
          </w:tcPr>
          <w:p w:rsidR="00491495" w:rsidRPr="00D75D89" w:rsidRDefault="00491495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D89">
              <w:rPr>
                <w:rFonts w:ascii="Times New Roman" w:hAnsi="Times New Roman" w:cs="Times New Roman"/>
                <w:b/>
              </w:rPr>
              <w:t>Проект Закону про внесення змін до деяких законодавчих актів України щодо реформування системи перевезень пасажирів автомобільним та міським електричним транспортом відповідно до стандартів Європейського Союзу</w:t>
            </w:r>
          </w:p>
        </w:tc>
        <w:tc>
          <w:tcPr>
            <w:tcW w:w="1983" w:type="dxa"/>
          </w:tcPr>
          <w:p w:rsidR="00491495" w:rsidRPr="00D75D89" w:rsidRDefault="00491495" w:rsidP="004914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D89">
              <w:rPr>
                <w:rFonts w:ascii="Times New Roman" w:hAnsi="Times New Roman" w:cs="Times New Roman"/>
                <w:b/>
              </w:rPr>
              <w:t xml:space="preserve">Групою народних депутатів </w:t>
            </w:r>
            <w:proofErr w:type="spellStart"/>
            <w:r w:rsidRPr="00D75D89">
              <w:rPr>
                <w:rFonts w:ascii="Times New Roman" w:hAnsi="Times New Roman" w:cs="Times New Roman"/>
                <w:b/>
              </w:rPr>
              <w:t>Горенюк</w:t>
            </w:r>
            <w:proofErr w:type="spellEnd"/>
            <w:r w:rsidRPr="00D75D89">
              <w:rPr>
                <w:rFonts w:ascii="Times New Roman" w:hAnsi="Times New Roman" w:cs="Times New Roman"/>
                <w:b/>
              </w:rPr>
              <w:t xml:space="preserve"> О.О., Разумков Д.О.</w:t>
            </w:r>
          </w:p>
          <w:p w:rsidR="00491495" w:rsidRPr="00D75D89" w:rsidRDefault="00491495" w:rsidP="004914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D89">
              <w:rPr>
                <w:rFonts w:ascii="Times New Roman" w:hAnsi="Times New Roman" w:cs="Times New Roman"/>
                <w:b/>
              </w:rPr>
              <w:t>Павловський П.І</w:t>
            </w:r>
          </w:p>
        </w:tc>
        <w:tc>
          <w:tcPr>
            <w:tcW w:w="1560" w:type="dxa"/>
          </w:tcPr>
          <w:p w:rsidR="00491495" w:rsidRPr="00D75D89" w:rsidRDefault="00491495" w:rsidP="00384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D89">
              <w:rPr>
                <w:rFonts w:ascii="Times New Roman" w:hAnsi="Times New Roman" w:cs="Times New Roman"/>
                <w:b/>
              </w:rPr>
              <w:t>Висока!</w:t>
            </w:r>
          </w:p>
        </w:tc>
        <w:tc>
          <w:tcPr>
            <w:tcW w:w="4394" w:type="dxa"/>
          </w:tcPr>
          <w:p w:rsidR="009C02A7" w:rsidRPr="00D75D89" w:rsidRDefault="009C02A7" w:rsidP="009C02A7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75D89">
              <w:rPr>
                <w:rFonts w:ascii="Times New Roman" w:eastAsia="Times New Roman" w:hAnsi="Times New Roman" w:cs="Times New Roman"/>
              </w:rPr>
              <w:t>Основними положеннями законопроекту є:</w:t>
            </w:r>
          </w:p>
          <w:p w:rsidR="009C02A7" w:rsidRPr="00D75D89" w:rsidRDefault="009C02A7" w:rsidP="009C02A7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75D89">
              <w:rPr>
                <w:rFonts w:ascii="Times New Roman" w:eastAsia="Times New Roman" w:hAnsi="Times New Roman" w:cs="Times New Roman"/>
              </w:rPr>
              <w:t>запровадження для організаторів перевезень автомобільним транспортом можливості обирати між двома моделями організації перевезень: громадськими та комерційними послугами з перевезення пасажирів;</w:t>
            </w:r>
          </w:p>
          <w:p w:rsidR="009C02A7" w:rsidRPr="00D75D89" w:rsidRDefault="009C02A7" w:rsidP="009C02A7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75D89">
              <w:rPr>
                <w:rFonts w:ascii="Times New Roman" w:eastAsia="Times New Roman" w:hAnsi="Times New Roman" w:cs="Times New Roman"/>
              </w:rPr>
              <w:t>імплементація положень Регламенту (ЄС) №1370/2007 для автомобільного та міського електричного транспорту;</w:t>
            </w:r>
          </w:p>
          <w:p w:rsidR="009C02A7" w:rsidRPr="00D75D89" w:rsidRDefault="009C02A7" w:rsidP="009C02A7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75D89">
              <w:rPr>
                <w:rFonts w:ascii="Times New Roman" w:eastAsia="Times New Roman" w:hAnsi="Times New Roman" w:cs="Times New Roman"/>
              </w:rPr>
              <w:t>відкриття для організаторів перевезень автомобільним транспортом можливостей для закупівлі громадських послуг з перевезення пасажирів відповідно до законодавства про публічні закупівлі;</w:t>
            </w:r>
          </w:p>
          <w:p w:rsidR="009C02A7" w:rsidRPr="00D75D89" w:rsidRDefault="009C02A7" w:rsidP="009C02A7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75D89">
              <w:rPr>
                <w:rFonts w:ascii="Times New Roman" w:eastAsia="Times New Roman" w:hAnsi="Times New Roman" w:cs="Times New Roman"/>
              </w:rPr>
              <w:t>визначення правових засад створення та діяльності уповноваженого підприємства – єдиного центру, відповідального за організацію надання транспортних послуг в межах відповідної території;</w:t>
            </w:r>
          </w:p>
          <w:p w:rsidR="009C02A7" w:rsidRPr="00D75D89" w:rsidRDefault="009C02A7" w:rsidP="009C02A7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75D89">
              <w:rPr>
                <w:rFonts w:ascii="Times New Roman" w:eastAsia="Times New Roman" w:hAnsi="Times New Roman" w:cs="Times New Roman"/>
              </w:rPr>
              <w:t>створення передумов для розширення джерел фінансування громадського транспорту;</w:t>
            </w:r>
          </w:p>
          <w:p w:rsidR="009C02A7" w:rsidRPr="00D75D89" w:rsidRDefault="009C02A7" w:rsidP="009C02A7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75D89">
              <w:rPr>
                <w:rFonts w:ascii="Times New Roman" w:eastAsia="Times New Roman" w:hAnsi="Times New Roman" w:cs="Times New Roman"/>
              </w:rPr>
              <w:t>чітке розмежування громадських та комерційних послуг з перевезення пасажирів відповідно до їх економічної природи;</w:t>
            </w:r>
          </w:p>
          <w:p w:rsidR="009C02A7" w:rsidRPr="00D75D89" w:rsidRDefault="009C02A7" w:rsidP="009C02A7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75D89">
              <w:rPr>
                <w:rFonts w:ascii="Times New Roman" w:eastAsia="Times New Roman" w:hAnsi="Times New Roman" w:cs="Times New Roman"/>
              </w:rPr>
              <w:t xml:space="preserve">організація та проведення конкурсів з визначення перевізників на комерційних маршрутах на електронних майданчиках </w:t>
            </w:r>
            <w:r w:rsidRPr="00D75D89">
              <w:rPr>
                <w:rFonts w:ascii="Times New Roman" w:eastAsia="Times New Roman" w:hAnsi="Times New Roman" w:cs="Times New Roman"/>
              </w:rPr>
              <w:lastRenderedPageBreak/>
              <w:t>онлайн;</w:t>
            </w:r>
          </w:p>
          <w:p w:rsidR="009C02A7" w:rsidRPr="00D75D89" w:rsidRDefault="009C02A7" w:rsidP="009C02A7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75D89">
              <w:rPr>
                <w:rFonts w:ascii="Times New Roman" w:eastAsia="Times New Roman" w:hAnsi="Times New Roman" w:cs="Times New Roman"/>
              </w:rPr>
              <w:t xml:space="preserve">визначення правових засад для впровадження в галузі сучасних ІТ-рішень для максимальної </w:t>
            </w:r>
            <w:proofErr w:type="spellStart"/>
            <w:r w:rsidRPr="00D75D89">
              <w:rPr>
                <w:rFonts w:ascii="Times New Roman" w:eastAsia="Times New Roman" w:hAnsi="Times New Roman" w:cs="Times New Roman"/>
              </w:rPr>
              <w:t>діджиталізації</w:t>
            </w:r>
            <w:proofErr w:type="spellEnd"/>
            <w:r w:rsidRPr="00D75D89">
              <w:rPr>
                <w:rFonts w:ascii="Times New Roman" w:eastAsia="Times New Roman" w:hAnsi="Times New Roman" w:cs="Times New Roman"/>
              </w:rPr>
              <w:t xml:space="preserve"> процесів “організатор-перевізник-пасажир”;</w:t>
            </w:r>
          </w:p>
          <w:p w:rsidR="009C02A7" w:rsidRPr="00D75D89" w:rsidRDefault="009C02A7" w:rsidP="009C02A7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75D89">
              <w:rPr>
                <w:rFonts w:ascii="Times New Roman" w:eastAsia="Times New Roman" w:hAnsi="Times New Roman" w:cs="Times New Roman"/>
              </w:rPr>
              <w:t>удосконалення механізмів фінансового забезпечення права на пільговий проїзд як державної соціальної гарантії.</w:t>
            </w:r>
          </w:p>
          <w:p w:rsidR="00491495" w:rsidRPr="00D75D89" w:rsidRDefault="00491495" w:rsidP="009C02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1495" w:rsidRPr="00D75D89" w:rsidRDefault="00D02F00" w:rsidP="00D02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Опрацьовується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Комітеті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ВРУ з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транспорту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інфраструктури</w:t>
            </w:r>
            <w:proofErr w:type="spellEnd"/>
          </w:p>
        </w:tc>
        <w:tc>
          <w:tcPr>
            <w:tcW w:w="1701" w:type="dxa"/>
          </w:tcPr>
          <w:p w:rsidR="00491495" w:rsidRPr="00D75D89" w:rsidRDefault="009C02A7" w:rsidP="0011015E">
            <w:pPr>
              <w:jc w:val="center"/>
              <w:rPr>
                <w:rFonts w:ascii="Times New Roman" w:hAnsi="Times New Roman" w:cs="Times New Roman"/>
              </w:rPr>
            </w:pPr>
            <w:r w:rsidRPr="00D75D89">
              <w:rPr>
                <w:rFonts w:ascii="Times New Roman" w:hAnsi="Times New Roman" w:cs="Times New Roman"/>
              </w:rPr>
              <w:t xml:space="preserve">Надіслано </w:t>
            </w:r>
            <w:r w:rsidR="0011015E">
              <w:rPr>
                <w:rFonts w:ascii="Times New Roman" w:hAnsi="Times New Roman" w:cs="Times New Roman"/>
              </w:rPr>
              <w:t>комітету ВРУ позицію про необхідність повернення розробникам на доопрацювання (лист від 02.04.2021)</w:t>
            </w:r>
          </w:p>
        </w:tc>
      </w:tr>
    </w:tbl>
    <w:p w:rsidR="001E5A71" w:rsidRPr="00D75D89" w:rsidRDefault="001E5A71"/>
    <w:sectPr w:rsidR="001E5A71" w:rsidRPr="00D75D89" w:rsidSect="00690E0A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31A" w:rsidRDefault="000E531A" w:rsidP="00083D3C">
      <w:pPr>
        <w:spacing w:after="0" w:line="240" w:lineRule="auto"/>
      </w:pPr>
      <w:r>
        <w:separator/>
      </w:r>
    </w:p>
  </w:endnote>
  <w:endnote w:type="continuationSeparator" w:id="0">
    <w:p w:rsidR="000E531A" w:rsidRDefault="000E531A" w:rsidP="0008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31A" w:rsidRDefault="000E531A" w:rsidP="00083D3C">
      <w:pPr>
        <w:spacing w:after="0" w:line="240" w:lineRule="auto"/>
      </w:pPr>
      <w:r>
        <w:separator/>
      </w:r>
    </w:p>
  </w:footnote>
  <w:footnote w:type="continuationSeparator" w:id="0">
    <w:p w:rsidR="000E531A" w:rsidRDefault="000E531A" w:rsidP="0008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09D" w:rsidRPr="00774245" w:rsidRDefault="00BE609D" w:rsidP="00083D3C">
    <w:pPr>
      <w:jc w:val="center"/>
      <w:rPr>
        <w:rFonts w:ascii="Times New Roman" w:hAnsi="Times New Roman" w:cs="Times New Roman"/>
        <w:b/>
        <w:i/>
        <w:sz w:val="36"/>
        <w:szCs w:val="36"/>
      </w:rPr>
    </w:pPr>
    <w:r w:rsidRPr="00774245">
      <w:rPr>
        <w:rFonts w:ascii="Times New Roman" w:hAnsi="Times New Roman" w:cs="Times New Roman"/>
        <w:b/>
        <w:i/>
        <w:sz w:val="36"/>
        <w:szCs w:val="36"/>
      </w:rPr>
      <w:t>Моніторинг ФРТУ нормативно-правових актів</w:t>
    </w:r>
    <w:r w:rsidRPr="00774245">
      <w:rPr>
        <w:rFonts w:ascii="Times New Roman" w:hAnsi="Times New Roman" w:cs="Times New Roman"/>
        <w:b/>
        <w:i/>
        <w:sz w:val="36"/>
        <w:szCs w:val="36"/>
        <w:lang w:val="ru-RU"/>
      </w:rPr>
      <w:t xml:space="preserve"> за</w:t>
    </w:r>
    <w:r>
      <w:rPr>
        <w:rFonts w:ascii="Times New Roman" w:hAnsi="Times New Roman" w:cs="Times New Roman"/>
        <w:b/>
        <w:i/>
        <w:sz w:val="36"/>
        <w:szCs w:val="36"/>
        <w:lang w:val="ru-RU"/>
      </w:rPr>
      <w:t xml:space="preserve"> </w:t>
    </w:r>
    <w:proofErr w:type="spellStart"/>
    <w:r w:rsidR="00FC365E">
      <w:rPr>
        <w:rFonts w:ascii="Times New Roman" w:hAnsi="Times New Roman" w:cs="Times New Roman"/>
        <w:b/>
        <w:i/>
        <w:sz w:val="36"/>
        <w:szCs w:val="36"/>
        <w:lang w:val="ru-RU"/>
      </w:rPr>
      <w:t>червень</w:t>
    </w:r>
    <w:proofErr w:type="spellEnd"/>
    <w:r>
      <w:rPr>
        <w:rFonts w:ascii="Times New Roman" w:hAnsi="Times New Roman" w:cs="Times New Roman"/>
        <w:b/>
        <w:i/>
        <w:sz w:val="36"/>
        <w:szCs w:val="36"/>
        <w:lang w:val="ru-RU"/>
      </w:rPr>
      <w:t xml:space="preserve"> </w:t>
    </w:r>
    <w:r w:rsidRPr="00774245">
      <w:rPr>
        <w:rFonts w:ascii="Times New Roman" w:hAnsi="Times New Roman" w:cs="Times New Roman"/>
        <w:b/>
        <w:i/>
        <w:sz w:val="36"/>
        <w:szCs w:val="36"/>
      </w:rPr>
      <w:t>202</w:t>
    </w:r>
    <w:r w:rsidR="0012256D">
      <w:rPr>
        <w:rFonts w:ascii="Times New Roman" w:hAnsi="Times New Roman" w:cs="Times New Roman"/>
        <w:b/>
        <w:i/>
        <w:sz w:val="36"/>
        <w:szCs w:val="36"/>
      </w:rPr>
      <w:t>1</w:t>
    </w:r>
    <w:r w:rsidRPr="00774245">
      <w:rPr>
        <w:rFonts w:ascii="Times New Roman" w:hAnsi="Times New Roman" w:cs="Times New Roman"/>
        <w:b/>
        <w:i/>
        <w:sz w:val="36"/>
        <w:szCs w:val="36"/>
      </w:rPr>
      <w:t xml:space="preserve"> </w:t>
    </w:r>
  </w:p>
  <w:p w:rsidR="00BE609D" w:rsidRDefault="00BE60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B46D4"/>
    <w:multiLevelType w:val="multilevel"/>
    <w:tmpl w:val="DB6A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5F4B12"/>
    <w:multiLevelType w:val="multilevel"/>
    <w:tmpl w:val="823A75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1F30216"/>
    <w:multiLevelType w:val="hybridMultilevel"/>
    <w:tmpl w:val="FDC63B92"/>
    <w:lvl w:ilvl="0" w:tplc="218C418C">
      <w:start w:val="1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DD41DB4"/>
    <w:multiLevelType w:val="multilevel"/>
    <w:tmpl w:val="7BF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502E31"/>
    <w:multiLevelType w:val="hybridMultilevel"/>
    <w:tmpl w:val="AF1C6644"/>
    <w:lvl w:ilvl="0" w:tplc="79D08B18">
      <w:start w:val="118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3A"/>
    <w:rsid w:val="00017105"/>
    <w:rsid w:val="000371C3"/>
    <w:rsid w:val="00037EFB"/>
    <w:rsid w:val="00042E10"/>
    <w:rsid w:val="0005731B"/>
    <w:rsid w:val="00083D3C"/>
    <w:rsid w:val="00095B52"/>
    <w:rsid w:val="000B5C66"/>
    <w:rsid w:val="000C07FB"/>
    <w:rsid w:val="000C1CCA"/>
    <w:rsid w:val="000C2F42"/>
    <w:rsid w:val="000D156B"/>
    <w:rsid w:val="000E01B0"/>
    <w:rsid w:val="000E531A"/>
    <w:rsid w:val="0011015E"/>
    <w:rsid w:val="00112553"/>
    <w:rsid w:val="0012256D"/>
    <w:rsid w:val="00130278"/>
    <w:rsid w:val="00165E10"/>
    <w:rsid w:val="0017138A"/>
    <w:rsid w:val="00180DB0"/>
    <w:rsid w:val="00183D86"/>
    <w:rsid w:val="001A6548"/>
    <w:rsid w:val="001D65B0"/>
    <w:rsid w:val="001E4526"/>
    <w:rsid w:val="001E5A71"/>
    <w:rsid w:val="001F1002"/>
    <w:rsid w:val="001F5C46"/>
    <w:rsid w:val="00220B80"/>
    <w:rsid w:val="002461B4"/>
    <w:rsid w:val="00256233"/>
    <w:rsid w:val="002573BB"/>
    <w:rsid w:val="00272703"/>
    <w:rsid w:val="00287913"/>
    <w:rsid w:val="00297F37"/>
    <w:rsid w:val="00305F87"/>
    <w:rsid w:val="00310987"/>
    <w:rsid w:val="00312B05"/>
    <w:rsid w:val="00355777"/>
    <w:rsid w:val="00384457"/>
    <w:rsid w:val="003924FF"/>
    <w:rsid w:val="003977D2"/>
    <w:rsid w:val="003A10E9"/>
    <w:rsid w:val="003C04ED"/>
    <w:rsid w:val="003C41AF"/>
    <w:rsid w:val="003C4535"/>
    <w:rsid w:val="003D0BEE"/>
    <w:rsid w:val="003F33BF"/>
    <w:rsid w:val="003F78DE"/>
    <w:rsid w:val="00436353"/>
    <w:rsid w:val="004444FA"/>
    <w:rsid w:val="00450836"/>
    <w:rsid w:val="0046138D"/>
    <w:rsid w:val="0046281E"/>
    <w:rsid w:val="00491495"/>
    <w:rsid w:val="004933E3"/>
    <w:rsid w:val="00493CDA"/>
    <w:rsid w:val="004B190D"/>
    <w:rsid w:val="004C409C"/>
    <w:rsid w:val="004E3D21"/>
    <w:rsid w:val="004F6688"/>
    <w:rsid w:val="00503A21"/>
    <w:rsid w:val="0051573A"/>
    <w:rsid w:val="00523796"/>
    <w:rsid w:val="00537F4F"/>
    <w:rsid w:val="00547DBF"/>
    <w:rsid w:val="00554D5D"/>
    <w:rsid w:val="00565249"/>
    <w:rsid w:val="005C0538"/>
    <w:rsid w:val="005C1A8F"/>
    <w:rsid w:val="005E2FBE"/>
    <w:rsid w:val="005E74B1"/>
    <w:rsid w:val="00604345"/>
    <w:rsid w:val="00611028"/>
    <w:rsid w:val="00612B5A"/>
    <w:rsid w:val="00621908"/>
    <w:rsid w:val="006230F5"/>
    <w:rsid w:val="00625E1E"/>
    <w:rsid w:val="006345C3"/>
    <w:rsid w:val="00690E0A"/>
    <w:rsid w:val="00696DCA"/>
    <w:rsid w:val="006A1B83"/>
    <w:rsid w:val="006C689B"/>
    <w:rsid w:val="00711707"/>
    <w:rsid w:val="00714C8C"/>
    <w:rsid w:val="00744FF3"/>
    <w:rsid w:val="007578FF"/>
    <w:rsid w:val="00766EE9"/>
    <w:rsid w:val="00785BAC"/>
    <w:rsid w:val="00797805"/>
    <w:rsid w:val="007A5D32"/>
    <w:rsid w:val="007B3CA6"/>
    <w:rsid w:val="007E6906"/>
    <w:rsid w:val="007F6940"/>
    <w:rsid w:val="008232A2"/>
    <w:rsid w:val="00837563"/>
    <w:rsid w:val="00861112"/>
    <w:rsid w:val="00875597"/>
    <w:rsid w:val="0087725E"/>
    <w:rsid w:val="00890417"/>
    <w:rsid w:val="008B0DD1"/>
    <w:rsid w:val="008B4298"/>
    <w:rsid w:val="008C4631"/>
    <w:rsid w:val="008C6D20"/>
    <w:rsid w:val="008D0B8E"/>
    <w:rsid w:val="008D57CB"/>
    <w:rsid w:val="008E3E18"/>
    <w:rsid w:val="008F64C4"/>
    <w:rsid w:val="009308DC"/>
    <w:rsid w:val="00965FBD"/>
    <w:rsid w:val="0097731A"/>
    <w:rsid w:val="00977B91"/>
    <w:rsid w:val="009A109D"/>
    <w:rsid w:val="009B7E2E"/>
    <w:rsid w:val="009C02A7"/>
    <w:rsid w:val="009D5EE2"/>
    <w:rsid w:val="009E598B"/>
    <w:rsid w:val="009F0E0E"/>
    <w:rsid w:val="00A3126D"/>
    <w:rsid w:val="00A44399"/>
    <w:rsid w:val="00A74996"/>
    <w:rsid w:val="00A776A0"/>
    <w:rsid w:val="00AA6548"/>
    <w:rsid w:val="00AB520F"/>
    <w:rsid w:val="00AC3053"/>
    <w:rsid w:val="00AC435A"/>
    <w:rsid w:val="00AE7909"/>
    <w:rsid w:val="00AF7790"/>
    <w:rsid w:val="00B24E63"/>
    <w:rsid w:val="00B27BCE"/>
    <w:rsid w:val="00B40423"/>
    <w:rsid w:val="00B4383A"/>
    <w:rsid w:val="00BA0206"/>
    <w:rsid w:val="00BA2B48"/>
    <w:rsid w:val="00BA5E11"/>
    <w:rsid w:val="00BD2EFC"/>
    <w:rsid w:val="00BE609D"/>
    <w:rsid w:val="00C06628"/>
    <w:rsid w:val="00C167BC"/>
    <w:rsid w:val="00C252F1"/>
    <w:rsid w:val="00C641EA"/>
    <w:rsid w:val="00C8715E"/>
    <w:rsid w:val="00CA3981"/>
    <w:rsid w:val="00CB11B0"/>
    <w:rsid w:val="00CC52B7"/>
    <w:rsid w:val="00CE0A9F"/>
    <w:rsid w:val="00CE74CE"/>
    <w:rsid w:val="00D02F00"/>
    <w:rsid w:val="00D2336B"/>
    <w:rsid w:val="00D5795F"/>
    <w:rsid w:val="00D71398"/>
    <w:rsid w:val="00D75D89"/>
    <w:rsid w:val="00DB3C67"/>
    <w:rsid w:val="00DC162A"/>
    <w:rsid w:val="00DD048F"/>
    <w:rsid w:val="00E11BC1"/>
    <w:rsid w:val="00E14630"/>
    <w:rsid w:val="00E23C5F"/>
    <w:rsid w:val="00E23DAF"/>
    <w:rsid w:val="00E24176"/>
    <w:rsid w:val="00E401F4"/>
    <w:rsid w:val="00E57EFA"/>
    <w:rsid w:val="00E9225F"/>
    <w:rsid w:val="00ED5E28"/>
    <w:rsid w:val="00F03E0B"/>
    <w:rsid w:val="00F45793"/>
    <w:rsid w:val="00F6527A"/>
    <w:rsid w:val="00F80EB0"/>
    <w:rsid w:val="00F95516"/>
    <w:rsid w:val="00FB4C83"/>
    <w:rsid w:val="00FC1C3D"/>
    <w:rsid w:val="00FC365E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62632-A358-4F6E-A0BB-58BEF8F8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91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E0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0E0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9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08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3D3C"/>
    <w:rPr>
      <w:lang w:val="uk-UA"/>
    </w:rPr>
  </w:style>
  <w:style w:type="paragraph" w:styleId="a8">
    <w:name w:val="footer"/>
    <w:basedOn w:val="a"/>
    <w:link w:val="a9"/>
    <w:uiPriority w:val="99"/>
    <w:unhideWhenUsed/>
    <w:rsid w:val="0008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3D3C"/>
    <w:rPr>
      <w:lang w:val="uk-UA"/>
    </w:rPr>
  </w:style>
  <w:style w:type="paragraph" w:customStyle="1" w:styleId="xfmc1">
    <w:name w:val="xfmc1"/>
    <w:basedOn w:val="a"/>
    <w:rsid w:val="000E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2879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60E59-EC4D-40CC-8D9D-03A1F2E2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irrina.evtushenko@gmail.com</cp:lastModifiedBy>
  <cp:revision>2</cp:revision>
  <dcterms:created xsi:type="dcterms:W3CDTF">2021-07-16T06:52:00Z</dcterms:created>
  <dcterms:modified xsi:type="dcterms:W3CDTF">2021-07-16T06:52:00Z</dcterms:modified>
</cp:coreProperties>
</file>